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4F" w:rsidRDefault="0005124F"/>
    <w:p w:rsidR="00764935" w:rsidRDefault="00764935">
      <w:r>
        <w:t>Care Homes Evidence</w:t>
      </w:r>
    </w:p>
    <w:p w:rsidR="00764935" w:rsidRDefault="00764935"/>
    <w:p w:rsidR="00764935" w:rsidRDefault="00764935"/>
    <w:p w:rsidR="00764935" w:rsidRPr="00764935" w:rsidRDefault="00764935" w:rsidP="00764935">
      <w:pPr>
        <w:jc w:val="both"/>
        <w:rPr>
          <w:rFonts w:asciiTheme="minorHAnsi" w:hAnsiTheme="minorHAnsi" w:cstheme="minorHAnsi"/>
          <w:sz w:val="24"/>
          <w:szCs w:val="24"/>
        </w:rPr>
      </w:pPr>
      <w:r w:rsidRPr="00764935">
        <w:rPr>
          <w:rFonts w:asciiTheme="minorHAnsi" w:hAnsiTheme="minorHAnsi" w:cstheme="minorHAnsi"/>
          <w:sz w:val="24"/>
          <w:szCs w:val="24"/>
        </w:rPr>
        <w:t xml:space="preserve">GSF training programme improves staff confidence to manage the challenges in end of life care including symptom management, discussions around death and dying and working collaboratively with other multi-professional teams. GSF Care home programmes measure confidence across ten areas pre and post participation in the GSF programme. The largest increases in confidence were evident in the areas of planning cross boundary care, having and recording ACP discussions with residents and assessing their clinical needs although increases in confidence were seen across all ten areas measured. </w:t>
      </w:r>
      <w:proofErr w:type="gramStart"/>
      <w:r w:rsidRPr="00764935">
        <w:rPr>
          <w:rFonts w:asciiTheme="minorHAnsi" w:hAnsiTheme="minorHAnsi" w:cstheme="minorHAnsi"/>
          <w:sz w:val="24"/>
          <w:szCs w:val="24"/>
        </w:rPr>
        <w:t>Overall confidence levels increased by 24% - 28% across three cohorts.</w:t>
      </w:r>
      <w:proofErr w:type="gramEnd"/>
      <w:r w:rsidRPr="00764935">
        <w:rPr>
          <w:rFonts w:asciiTheme="minorHAnsi" w:hAnsiTheme="minorHAnsi" w:cstheme="minorHAnsi"/>
          <w:sz w:val="24"/>
          <w:szCs w:val="24"/>
        </w:rPr>
        <w:t xml:space="preserve"> In addition qualitative feedback was sought and staff reported being more confident in their role and that the GSF tools enable them to make the most of what they do (Barking Havering and Redbridge GSF Data 2014-2015 across 45 care homes).</w:t>
      </w:r>
    </w:p>
    <w:p w:rsidR="00764935" w:rsidRPr="00764935" w:rsidRDefault="00764935" w:rsidP="00764935">
      <w:pPr>
        <w:pStyle w:val="PHESourceRef"/>
        <w:ind w:left="0"/>
        <w:jc w:val="both"/>
        <w:rPr>
          <w:rFonts w:asciiTheme="minorHAnsi" w:hAnsiTheme="minorHAnsi" w:cstheme="minorHAnsi"/>
          <w:color w:val="1F497D"/>
          <w:sz w:val="24"/>
          <w:szCs w:val="24"/>
        </w:rPr>
      </w:pPr>
      <w:r w:rsidRPr="00764935">
        <w:rPr>
          <w:rFonts w:asciiTheme="minorHAnsi" w:hAnsiTheme="minorHAnsi" w:cstheme="minorHAnsi"/>
          <w:sz w:val="24"/>
          <w:szCs w:val="24"/>
        </w:rPr>
        <w:t xml:space="preserve">Source: </w:t>
      </w:r>
    </w:p>
    <w:p w:rsidR="00764935" w:rsidRPr="00764935" w:rsidRDefault="00291236" w:rsidP="00764935">
      <w:pPr>
        <w:pStyle w:val="ListParagraph"/>
        <w:ind w:left="0"/>
        <w:jc w:val="both"/>
        <w:rPr>
          <w:rFonts w:asciiTheme="minorHAnsi" w:hAnsiTheme="minorHAnsi" w:cstheme="minorHAnsi"/>
          <w:b/>
          <w:bCs/>
          <w:color w:val="548235"/>
          <w:sz w:val="24"/>
          <w:szCs w:val="24"/>
        </w:rPr>
      </w:pPr>
      <w:hyperlink r:id="rId7" w:history="1">
        <w:r w:rsidR="00764935" w:rsidRPr="00764935">
          <w:rPr>
            <w:rStyle w:val="Hyperlink"/>
            <w:rFonts w:asciiTheme="minorHAnsi" w:hAnsiTheme="minorHAnsi" w:cstheme="minorHAnsi"/>
            <w:b/>
            <w:bCs/>
            <w:sz w:val="24"/>
            <w:szCs w:val="24"/>
          </w:rPr>
          <w:t>http://tinyurl.com/j9acdpt</w:t>
        </w:r>
      </w:hyperlink>
    </w:p>
    <w:p w:rsidR="00764935" w:rsidRPr="00764935" w:rsidRDefault="00764935" w:rsidP="00764935">
      <w:pPr>
        <w:jc w:val="both"/>
        <w:rPr>
          <w:rFonts w:asciiTheme="minorHAnsi" w:hAnsiTheme="minorHAnsi" w:cstheme="minorHAnsi"/>
          <w:color w:val="1F497D"/>
          <w:sz w:val="24"/>
          <w:szCs w:val="24"/>
        </w:rPr>
      </w:pPr>
    </w:p>
    <w:p w:rsidR="00764935" w:rsidRPr="00764935" w:rsidRDefault="00291236" w:rsidP="00764935">
      <w:pPr>
        <w:jc w:val="both"/>
        <w:rPr>
          <w:rFonts w:asciiTheme="minorHAnsi" w:hAnsiTheme="minorHAnsi" w:cstheme="minorHAnsi"/>
          <w:color w:val="1F497D"/>
          <w:sz w:val="24"/>
          <w:szCs w:val="24"/>
        </w:rPr>
      </w:pPr>
      <w:hyperlink r:id="rId8" w:history="1">
        <w:r w:rsidR="00764935" w:rsidRPr="00764935">
          <w:rPr>
            <w:rStyle w:val="Hyperlink"/>
            <w:rFonts w:asciiTheme="minorHAnsi" w:hAnsiTheme="minorHAnsi" w:cstheme="minorHAnsi"/>
            <w:sz w:val="24"/>
            <w:szCs w:val="24"/>
          </w:rPr>
          <w:t>http://www.goldstandardsframework.org.uk/evidence</w:t>
        </w:r>
      </w:hyperlink>
      <w:r w:rsidR="00764935" w:rsidRPr="00764935">
        <w:rPr>
          <w:rFonts w:asciiTheme="minorHAnsi" w:hAnsiTheme="minorHAnsi" w:cstheme="minorHAnsi"/>
          <w:color w:val="1F497D"/>
          <w:sz w:val="24"/>
          <w:szCs w:val="24"/>
        </w:rPr>
        <w:t xml:space="preserve"> </w:t>
      </w:r>
    </w:p>
    <w:p w:rsidR="00764935" w:rsidRPr="00764935" w:rsidRDefault="00764935" w:rsidP="00764935">
      <w:pPr>
        <w:jc w:val="both"/>
        <w:rPr>
          <w:rFonts w:asciiTheme="minorHAnsi" w:hAnsiTheme="minorHAnsi" w:cstheme="minorHAnsi"/>
          <w:sz w:val="24"/>
          <w:szCs w:val="24"/>
        </w:rPr>
      </w:pPr>
    </w:p>
    <w:sectPr w:rsidR="00764935" w:rsidRPr="0076493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236" w:rsidRDefault="00291236" w:rsidP="0049445B">
      <w:r>
        <w:separator/>
      </w:r>
    </w:p>
  </w:endnote>
  <w:endnote w:type="continuationSeparator" w:id="0">
    <w:p w:rsidR="00291236" w:rsidRDefault="00291236" w:rsidP="0049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5B" w:rsidRDefault="00494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5B" w:rsidRDefault="0049445B" w:rsidP="0049445B">
    <w:pPr>
      <w:pStyle w:val="Footer"/>
    </w:pPr>
    <w:r>
      <w:t>Submitted from The GSF Centre as evidence to Public Health England ‘What We Know Now’ February 2016</w:t>
    </w:r>
  </w:p>
  <w:p w:rsidR="0049445B" w:rsidRDefault="0049445B" w:rsidP="0049445B">
    <w:pPr>
      <w:pStyle w:val="Footer"/>
    </w:pPr>
  </w:p>
  <w:p w:rsidR="0049445B" w:rsidRDefault="0049445B">
    <w:pPr>
      <w:pStyle w:val="Footer"/>
    </w:pPr>
    <w:bookmarkStart w:id="0" w:name="_GoBack"/>
    <w:bookmarkEnd w:id="0"/>
  </w:p>
  <w:p w:rsidR="0049445B" w:rsidRDefault="004944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5B" w:rsidRDefault="00494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236" w:rsidRDefault="00291236" w:rsidP="0049445B">
      <w:r>
        <w:separator/>
      </w:r>
    </w:p>
  </w:footnote>
  <w:footnote w:type="continuationSeparator" w:id="0">
    <w:p w:rsidR="00291236" w:rsidRDefault="00291236" w:rsidP="00494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5B" w:rsidRDefault="00494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5B" w:rsidRDefault="004944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5B" w:rsidRDefault="004944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35"/>
    <w:rsid w:val="0005124F"/>
    <w:rsid w:val="00291236"/>
    <w:rsid w:val="0049445B"/>
    <w:rsid w:val="0076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935"/>
    <w:rPr>
      <w:color w:val="0000FF"/>
      <w:u w:val="single"/>
    </w:rPr>
  </w:style>
  <w:style w:type="paragraph" w:styleId="ListParagraph">
    <w:name w:val="List Paragraph"/>
    <w:basedOn w:val="Normal"/>
    <w:uiPriority w:val="34"/>
    <w:qFormat/>
    <w:rsid w:val="00764935"/>
    <w:pPr>
      <w:ind w:left="720"/>
    </w:pPr>
  </w:style>
  <w:style w:type="character" w:customStyle="1" w:styleId="PHESourceRefChar">
    <w:name w:val="PHE SourceRef Char"/>
    <w:basedOn w:val="DefaultParagraphFont"/>
    <w:link w:val="PHESourceRef"/>
    <w:locked/>
    <w:rsid w:val="00764935"/>
    <w:rPr>
      <w:rFonts w:ascii="Arial" w:hAnsi="Arial" w:cs="Arial"/>
    </w:rPr>
  </w:style>
  <w:style w:type="paragraph" w:customStyle="1" w:styleId="PHESourceRef">
    <w:name w:val="PHE SourceRef"/>
    <w:basedOn w:val="Normal"/>
    <w:link w:val="PHESourceRefChar"/>
    <w:rsid w:val="00764935"/>
    <w:pPr>
      <w:spacing w:before="80"/>
      <w:ind w:left="567"/>
    </w:pPr>
    <w:rPr>
      <w:rFonts w:ascii="Arial" w:hAnsi="Arial" w:cs="Arial"/>
    </w:rPr>
  </w:style>
  <w:style w:type="paragraph" w:styleId="Header">
    <w:name w:val="header"/>
    <w:basedOn w:val="Normal"/>
    <w:link w:val="HeaderChar"/>
    <w:uiPriority w:val="99"/>
    <w:unhideWhenUsed/>
    <w:rsid w:val="0049445B"/>
    <w:pPr>
      <w:tabs>
        <w:tab w:val="center" w:pos="4513"/>
        <w:tab w:val="right" w:pos="9026"/>
      </w:tabs>
    </w:pPr>
  </w:style>
  <w:style w:type="character" w:customStyle="1" w:styleId="HeaderChar">
    <w:name w:val="Header Char"/>
    <w:basedOn w:val="DefaultParagraphFont"/>
    <w:link w:val="Header"/>
    <w:uiPriority w:val="99"/>
    <w:rsid w:val="0049445B"/>
    <w:rPr>
      <w:rFonts w:ascii="Calibri" w:hAnsi="Calibri" w:cs="Times New Roman"/>
    </w:rPr>
  </w:style>
  <w:style w:type="paragraph" w:styleId="Footer">
    <w:name w:val="footer"/>
    <w:basedOn w:val="Normal"/>
    <w:link w:val="FooterChar"/>
    <w:uiPriority w:val="99"/>
    <w:unhideWhenUsed/>
    <w:rsid w:val="0049445B"/>
    <w:pPr>
      <w:tabs>
        <w:tab w:val="center" w:pos="4513"/>
        <w:tab w:val="right" w:pos="9026"/>
      </w:tabs>
    </w:pPr>
  </w:style>
  <w:style w:type="character" w:customStyle="1" w:styleId="FooterChar">
    <w:name w:val="Footer Char"/>
    <w:basedOn w:val="DefaultParagraphFont"/>
    <w:link w:val="Footer"/>
    <w:uiPriority w:val="99"/>
    <w:rsid w:val="0049445B"/>
    <w:rPr>
      <w:rFonts w:ascii="Calibri" w:hAnsi="Calibri" w:cs="Times New Roman"/>
    </w:rPr>
  </w:style>
  <w:style w:type="paragraph" w:styleId="BalloonText">
    <w:name w:val="Balloon Text"/>
    <w:basedOn w:val="Normal"/>
    <w:link w:val="BalloonTextChar"/>
    <w:uiPriority w:val="99"/>
    <w:semiHidden/>
    <w:unhideWhenUsed/>
    <w:rsid w:val="0049445B"/>
    <w:rPr>
      <w:rFonts w:ascii="Tahoma" w:hAnsi="Tahoma" w:cs="Tahoma"/>
      <w:sz w:val="16"/>
      <w:szCs w:val="16"/>
    </w:rPr>
  </w:style>
  <w:style w:type="character" w:customStyle="1" w:styleId="BalloonTextChar">
    <w:name w:val="Balloon Text Char"/>
    <w:basedOn w:val="DefaultParagraphFont"/>
    <w:link w:val="BalloonText"/>
    <w:uiPriority w:val="99"/>
    <w:semiHidden/>
    <w:rsid w:val="00494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935"/>
    <w:rPr>
      <w:color w:val="0000FF"/>
      <w:u w:val="single"/>
    </w:rPr>
  </w:style>
  <w:style w:type="paragraph" w:styleId="ListParagraph">
    <w:name w:val="List Paragraph"/>
    <w:basedOn w:val="Normal"/>
    <w:uiPriority w:val="34"/>
    <w:qFormat/>
    <w:rsid w:val="00764935"/>
    <w:pPr>
      <w:ind w:left="720"/>
    </w:pPr>
  </w:style>
  <w:style w:type="character" w:customStyle="1" w:styleId="PHESourceRefChar">
    <w:name w:val="PHE SourceRef Char"/>
    <w:basedOn w:val="DefaultParagraphFont"/>
    <w:link w:val="PHESourceRef"/>
    <w:locked/>
    <w:rsid w:val="00764935"/>
    <w:rPr>
      <w:rFonts w:ascii="Arial" w:hAnsi="Arial" w:cs="Arial"/>
    </w:rPr>
  </w:style>
  <w:style w:type="paragraph" w:customStyle="1" w:styleId="PHESourceRef">
    <w:name w:val="PHE SourceRef"/>
    <w:basedOn w:val="Normal"/>
    <w:link w:val="PHESourceRefChar"/>
    <w:rsid w:val="00764935"/>
    <w:pPr>
      <w:spacing w:before="80"/>
      <w:ind w:left="567"/>
    </w:pPr>
    <w:rPr>
      <w:rFonts w:ascii="Arial" w:hAnsi="Arial" w:cs="Arial"/>
    </w:rPr>
  </w:style>
  <w:style w:type="paragraph" w:styleId="Header">
    <w:name w:val="header"/>
    <w:basedOn w:val="Normal"/>
    <w:link w:val="HeaderChar"/>
    <w:uiPriority w:val="99"/>
    <w:unhideWhenUsed/>
    <w:rsid w:val="0049445B"/>
    <w:pPr>
      <w:tabs>
        <w:tab w:val="center" w:pos="4513"/>
        <w:tab w:val="right" w:pos="9026"/>
      </w:tabs>
    </w:pPr>
  </w:style>
  <w:style w:type="character" w:customStyle="1" w:styleId="HeaderChar">
    <w:name w:val="Header Char"/>
    <w:basedOn w:val="DefaultParagraphFont"/>
    <w:link w:val="Header"/>
    <w:uiPriority w:val="99"/>
    <w:rsid w:val="0049445B"/>
    <w:rPr>
      <w:rFonts w:ascii="Calibri" w:hAnsi="Calibri" w:cs="Times New Roman"/>
    </w:rPr>
  </w:style>
  <w:style w:type="paragraph" w:styleId="Footer">
    <w:name w:val="footer"/>
    <w:basedOn w:val="Normal"/>
    <w:link w:val="FooterChar"/>
    <w:uiPriority w:val="99"/>
    <w:unhideWhenUsed/>
    <w:rsid w:val="0049445B"/>
    <w:pPr>
      <w:tabs>
        <w:tab w:val="center" w:pos="4513"/>
        <w:tab w:val="right" w:pos="9026"/>
      </w:tabs>
    </w:pPr>
  </w:style>
  <w:style w:type="character" w:customStyle="1" w:styleId="FooterChar">
    <w:name w:val="Footer Char"/>
    <w:basedOn w:val="DefaultParagraphFont"/>
    <w:link w:val="Footer"/>
    <w:uiPriority w:val="99"/>
    <w:rsid w:val="0049445B"/>
    <w:rPr>
      <w:rFonts w:ascii="Calibri" w:hAnsi="Calibri" w:cs="Times New Roman"/>
    </w:rPr>
  </w:style>
  <w:style w:type="paragraph" w:styleId="BalloonText">
    <w:name w:val="Balloon Text"/>
    <w:basedOn w:val="Normal"/>
    <w:link w:val="BalloonTextChar"/>
    <w:uiPriority w:val="99"/>
    <w:semiHidden/>
    <w:unhideWhenUsed/>
    <w:rsid w:val="0049445B"/>
    <w:rPr>
      <w:rFonts w:ascii="Tahoma" w:hAnsi="Tahoma" w:cs="Tahoma"/>
      <w:sz w:val="16"/>
      <w:szCs w:val="16"/>
    </w:rPr>
  </w:style>
  <w:style w:type="character" w:customStyle="1" w:styleId="BalloonTextChar">
    <w:name w:val="Balloon Text Char"/>
    <w:basedOn w:val="DefaultParagraphFont"/>
    <w:link w:val="BalloonText"/>
    <w:uiPriority w:val="99"/>
    <w:semiHidden/>
    <w:rsid w:val="00494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standardsframework.org.uk/evide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tinyurl.com/j9acdpt"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Carwardine</dc:creator>
  <cp:lastModifiedBy>Joanne Carwardine</cp:lastModifiedBy>
  <cp:revision>2</cp:revision>
  <dcterms:created xsi:type="dcterms:W3CDTF">2016-09-15T10:41:00Z</dcterms:created>
  <dcterms:modified xsi:type="dcterms:W3CDTF">2016-09-15T11:24:00Z</dcterms:modified>
</cp:coreProperties>
</file>