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4F" w:rsidRPr="00F831A8" w:rsidRDefault="004410A3">
      <w:pPr>
        <w:rPr>
          <w:sz w:val="24"/>
          <w:szCs w:val="24"/>
        </w:rPr>
      </w:pPr>
      <w:r w:rsidRPr="00F831A8">
        <w:rPr>
          <w:sz w:val="24"/>
          <w:szCs w:val="24"/>
        </w:rPr>
        <w:t>Care Home Staff Evidence</w:t>
      </w:r>
    </w:p>
    <w:p w:rsidR="004410A3" w:rsidRDefault="004410A3"/>
    <w:p w:rsidR="004410A3" w:rsidRDefault="004410A3"/>
    <w:p w:rsidR="004410A3" w:rsidRDefault="004410A3"/>
    <w:p w:rsidR="004410A3" w:rsidRPr="004410A3" w:rsidRDefault="004410A3" w:rsidP="004410A3">
      <w:pPr>
        <w:jc w:val="both"/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en-GB"/>
        </w:rPr>
      </w:pPr>
      <w:r w:rsidRPr="004410A3">
        <w:rPr>
          <w:rFonts w:asciiTheme="minorHAnsi" w:hAnsiTheme="minorHAnsi" w:cstheme="minorHAnsi"/>
          <w:sz w:val="24"/>
          <w:szCs w:val="24"/>
        </w:rPr>
        <w:t>Positive Response from Care Home Staff undertaking GSF Care Home programme Qualitative interviews with</w:t>
      </w:r>
      <w:r>
        <w:rPr>
          <w:rFonts w:asciiTheme="minorHAnsi" w:hAnsiTheme="minorHAnsi" w:cstheme="minorHAnsi"/>
          <w:sz w:val="24"/>
          <w:szCs w:val="24"/>
        </w:rPr>
        <w:t xml:space="preserve"> n</w:t>
      </w:r>
      <w:r w:rsidRPr="004410A3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urses, health care assistants and managers regarded the training and support afforded by the GSFCH programme to inform </w:t>
      </w:r>
      <w:proofErr w:type="spellStart"/>
      <w:r w:rsidRPr="004410A3">
        <w:rPr>
          <w:rFonts w:asciiTheme="minorHAnsi" w:eastAsia="Times New Roman" w:hAnsiTheme="minorHAnsi" w:cstheme="minorHAnsi"/>
          <w:sz w:val="24"/>
          <w:szCs w:val="24"/>
          <w:lang w:eastAsia="en-GB"/>
        </w:rPr>
        <w:t>EoLC</w:t>
      </w:r>
      <w:proofErr w:type="spellEnd"/>
      <w:r w:rsidRPr="004410A3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for older residents positively. The framework has the potential to promote a coordinated approach to </w:t>
      </w:r>
      <w:proofErr w:type="spellStart"/>
      <w:r w:rsidRPr="004410A3">
        <w:rPr>
          <w:rFonts w:asciiTheme="minorHAnsi" w:eastAsia="Times New Roman" w:hAnsiTheme="minorHAnsi" w:cstheme="minorHAnsi"/>
          <w:sz w:val="24"/>
          <w:szCs w:val="24"/>
          <w:lang w:eastAsia="en-GB"/>
        </w:rPr>
        <w:t>EoLC</w:t>
      </w:r>
      <w:proofErr w:type="spellEnd"/>
      <w:r w:rsidRPr="004410A3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for older people. In the post accreditation period, there is a need for ongoing support and development to help embed the key tenets of the GSFCH in the culture of caring.</w:t>
      </w:r>
      <w:r w:rsidRPr="004410A3"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en-GB"/>
        </w:rPr>
        <w:t xml:space="preserve"> </w:t>
      </w:r>
    </w:p>
    <w:p w:rsidR="004410A3" w:rsidRPr="004410A3" w:rsidRDefault="004410A3" w:rsidP="004410A3">
      <w:pPr>
        <w:shd w:val="clear" w:color="auto" w:fill="FFFFFF"/>
        <w:spacing w:line="270" w:lineRule="atLeast"/>
        <w:ind w:right="60"/>
        <w:jc w:val="both"/>
        <w:outlineLvl w:val="3"/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en-GB"/>
        </w:rPr>
      </w:pPr>
    </w:p>
    <w:p w:rsidR="004410A3" w:rsidRPr="004410A3" w:rsidRDefault="004410A3" w:rsidP="004410A3">
      <w:pPr>
        <w:shd w:val="clear" w:color="auto" w:fill="FFFFFF"/>
        <w:spacing w:after="120" w:line="27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410A3">
        <w:rPr>
          <w:rFonts w:asciiTheme="minorHAnsi" w:eastAsia="Times New Roman" w:hAnsiTheme="minorHAnsi" w:cstheme="minorHAnsi"/>
          <w:sz w:val="24"/>
          <w:szCs w:val="24"/>
          <w:lang w:eastAsia="en-GB"/>
        </w:rPr>
        <w:t>Three core themes were identified: (i) a positive regard for the GSF for care homes (GSFCH); (ii) challenges around end of life care for older people; and (iii) difficulties in using the GSFCH.</w:t>
      </w:r>
    </w:p>
    <w:p w:rsidR="004410A3" w:rsidRPr="004410A3" w:rsidRDefault="00E967D3" w:rsidP="004410A3">
      <w:pPr>
        <w:shd w:val="clear" w:color="auto" w:fill="FFFFFF"/>
        <w:spacing w:line="348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hyperlink r:id="rId7" w:tooltip="International journal of palliative nursing." w:history="1">
        <w:proofErr w:type="spellStart"/>
        <w:r w:rsidR="004410A3" w:rsidRPr="004410A3">
          <w:rPr>
            <w:rFonts w:asciiTheme="minorHAnsi" w:eastAsia="Times New Roman" w:hAnsiTheme="minorHAnsi" w:cstheme="minorHAnsi"/>
            <w:sz w:val="24"/>
            <w:szCs w:val="24"/>
            <w:u w:val="single"/>
            <w:lang w:eastAsia="en-GB"/>
          </w:rPr>
          <w:t>Int</w:t>
        </w:r>
        <w:proofErr w:type="spellEnd"/>
        <w:r w:rsidR="004410A3" w:rsidRPr="004410A3">
          <w:rPr>
            <w:rFonts w:asciiTheme="minorHAnsi" w:eastAsia="Times New Roman" w:hAnsiTheme="minorHAnsi" w:cstheme="minorHAnsi"/>
            <w:sz w:val="24"/>
            <w:szCs w:val="24"/>
            <w:u w:val="single"/>
            <w:lang w:eastAsia="en-GB"/>
          </w:rPr>
          <w:t xml:space="preserve"> J </w:t>
        </w:r>
        <w:proofErr w:type="spellStart"/>
        <w:r w:rsidR="004410A3" w:rsidRPr="004410A3">
          <w:rPr>
            <w:rFonts w:asciiTheme="minorHAnsi" w:eastAsia="Times New Roman" w:hAnsiTheme="minorHAnsi" w:cstheme="minorHAnsi"/>
            <w:sz w:val="24"/>
            <w:szCs w:val="24"/>
            <w:u w:val="single"/>
            <w:lang w:eastAsia="en-GB"/>
          </w:rPr>
          <w:t>Palliat</w:t>
        </w:r>
        <w:proofErr w:type="spellEnd"/>
        <w:r w:rsidR="004410A3" w:rsidRPr="004410A3">
          <w:rPr>
            <w:rFonts w:asciiTheme="minorHAnsi" w:eastAsia="Times New Roman" w:hAnsiTheme="minorHAnsi" w:cstheme="minorHAnsi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="004410A3" w:rsidRPr="004410A3">
          <w:rPr>
            <w:rFonts w:asciiTheme="minorHAnsi" w:eastAsia="Times New Roman" w:hAnsiTheme="minorHAnsi" w:cstheme="minorHAnsi"/>
            <w:sz w:val="24"/>
            <w:szCs w:val="24"/>
            <w:u w:val="single"/>
            <w:lang w:eastAsia="en-GB"/>
          </w:rPr>
          <w:t>Nurs</w:t>
        </w:r>
        <w:proofErr w:type="spellEnd"/>
        <w:r w:rsidR="004410A3" w:rsidRPr="004410A3">
          <w:rPr>
            <w:rFonts w:asciiTheme="minorHAnsi" w:eastAsia="Times New Roman" w:hAnsiTheme="minorHAnsi" w:cstheme="minorHAnsi"/>
            <w:sz w:val="24"/>
            <w:szCs w:val="24"/>
            <w:u w:val="single"/>
            <w:lang w:eastAsia="en-GB"/>
          </w:rPr>
          <w:t>.</w:t>
        </w:r>
      </w:hyperlink>
      <w:r w:rsidR="004410A3" w:rsidRPr="004410A3">
        <w:rPr>
          <w:rFonts w:asciiTheme="minorHAnsi" w:eastAsia="Times New Roman" w:hAnsiTheme="minorHAnsi" w:cstheme="minorHAnsi"/>
          <w:sz w:val="24"/>
          <w:szCs w:val="24"/>
          <w:lang w:eastAsia="en-GB"/>
        </w:rPr>
        <w:t> 2015 Jan</w:t>
      </w:r>
      <w:proofErr w:type="gramStart"/>
      <w:r w:rsidR="004410A3" w:rsidRPr="004410A3">
        <w:rPr>
          <w:rFonts w:asciiTheme="minorHAnsi" w:eastAsia="Times New Roman" w:hAnsiTheme="minorHAnsi" w:cstheme="minorHAnsi"/>
          <w:sz w:val="24"/>
          <w:szCs w:val="24"/>
          <w:lang w:eastAsia="en-GB"/>
        </w:rPr>
        <w:t>;21</w:t>
      </w:r>
      <w:proofErr w:type="gramEnd"/>
      <w:r w:rsidR="004410A3" w:rsidRPr="004410A3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(1):35-41. </w:t>
      </w:r>
      <w:proofErr w:type="spellStart"/>
      <w:proofErr w:type="gramStart"/>
      <w:r w:rsidR="004410A3" w:rsidRPr="004410A3">
        <w:rPr>
          <w:rFonts w:asciiTheme="minorHAnsi" w:eastAsia="Times New Roman" w:hAnsiTheme="minorHAnsi" w:cstheme="minorHAnsi"/>
          <w:sz w:val="24"/>
          <w:szCs w:val="24"/>
          <w:lang w:eastAsia="en-GB"/>
        </w:rPr>
        <w:t>doi</w:t>
      </w:r>
      <w:proofErr w:type="spellEnd"/>
      <w:proofErr w:type="gramEnd"/>
      <w:r w:rsidR="004410A3" w:rsidRPr="004410A3">
        <w:rPr>
          <w:rFonts w:asciiTheme="minorHAnsi" w:eastAsia="Times New Roman" w:hAnsiTheme="minorHAnsi" w:cstheme="minorHAnsi"/>
          <w:sz w:val="24"/>
          <w:szCs w:val="24"/>
          <w:lang w:eastAsia="en-GB"/>
        </w:rPr>
        <w:t>: 10.12968/ijpn.2015.21.1.35.</w:t>
      </w:r>
    </w:p>
    <w:p w:rsidR="004410A3" w:rsidRPr="004410A3" w:rsidRDefault="004410A3" w:rsidP="004410A3">
      <w:pPr>
        <w:shd w:val="clear" w:color="auto" w:fill="FFFFFF"/>
        <w:spacing w:before="90" w:after="90" w:line="270" w:lineRule="atLeast"/>
        <w:jc w:val="both"/>
        <w:outlineLvl w:val="0"/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n-GB"/>
        </w:rPr>
      </w:pPr>
      <w:proofErr w:type="gramStart"/>
      <w:r w:rsidRPr="004410A3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n-GB"/>
        </w:rPr>
        <w:t>Views and experiences of nurses and health-care assistants in nursing care homes about the</w:t>
      </w:r>
      <w:r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n-GB"/>
        </w:rPr>
        <w:t xml:space="preserve"> </w:t>
      </w:r>
      <w:r w:rsidRPr="004410A3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en-GB"/>
        </w:rPr>
        <w:t>Gold Standards Framework.</w:t>
      </w:r>
      <w:proofErr w:type="gramEnd"/>
    </w:p>
    <w:p w:rsidR="004410A3" w:rsidRPr="004410A3" w:rsidRDefault="00E967D3" w:rsidP="004410A3">
      <w:p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hyperlink r:id="rId8" w:history="1">
        <w:r w:rsidR="004410A3" w:rsidRPr="004410A3">
          <w:rPr>
            <w:rFonts w:asciiTheme="minorHAnsi" w:eastAsia="Times New Roman" w:hAnsiTheme="minorHAnsi" w:cstheme="minorHAnsi"/>
            <w:sz w:val="24"/>
            <w:szCs w:val="24"/>
            <w:u w:val="single"/>
            <w:lang w:eastAsia="en-GB"/>
          </w:rPr>
          <w:t xml:space="preserve">Nash </w:t>
        </w:r>
        <w:proofErr w:type="gramStart"/>
        <w:r w:rsidR="004410A3" w:rsidRPr="004410A3">
          <w:rPr>
            <w:rFonts w:asciiTheme="minorHAnsi" w:eastAsia="Times New Roman" w:hAnsiTheme="minorHAnsi" w:cstheme="minorHAnsi"/>
            <w:sz w:val="24"/>
            <w:szCs w:val="24"/>
            <w:u w:val="single"/>
            <w:lang w:eastAsia="en-GB"/>
          </w:rPr>
          <w:t>A</w:t>
        </w:r>
        <w:proofErr w:type="gramEnd"/>
      </w:hyperlink>
      <w:r w:rsidR="004410A3" w:rsidRPr="004410A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en-GB"/>
        </w:rPr>
        <w:t>1</w:t>
      </w:r>
      <w:r w:rsidR="004410A3" w:rsidRPr="004410A3">
        <w:rPr>
          <w:rFonts w:asciiTheme="minorHAnsi" w:eastAsia="Times New Roman" w:hAnsiTheme="minorHAnsi" w:cstheme="minorHAnsi"/>
          <w:sz w:val="24"/>
          <w:szCs w:val="24"/>
          <w:lang w:eastAsia="en-GB"/>
        </w:rPr>
        <w:t>, </w:t>
      </w:r>
      <w:hyperlink r:id="rId9" w:history="1">
        <w:r w:rsidR="004410A3" w:rsidRPr="004410A3">
          <w:rPr>
            <w:rFonts w:asciiTheme="minorHAnsi" w:eastAsia="Times New Roman" w:hAnsiTheme="minorHAnsi" w:cstheme="minorHAnsi"/>
            <w:sz w:val="24"/>
            <w:szCs w:val="24"/>
            <w:u w:val="single"/>
            <w:lang w:eastAsia="en-GB"/>
          </w:rPr>
          <w:t>Fitzpatrick JM</w:t>
        </w:r>
      </w:hyperlink>
      <w:r w:rsidR="004410A3" w:rsidRPr="004410A3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</w:p>
    <w:p w:rsidR="004410A3" w:rsidRPr="00FC2EE9" w:rsidRDefault="004410A3" w:rsidP="004410A3">
      <w:pPr>
        <w:shd w:val="clear" w:color="auto" w:fill="FFFFFF"/>
        <w:rPr>
          <w:rFonts w:ascii="Arial" w:eastAsia="Times New Roman" w:hAnsi="Arial" w:cs="Arial"/>
          <w:color w:val="000000"/>
          <w:lang w:eastAsia="en-GB"/>
        </w:rPr>
      </w:pPr>
    </w:p>
    <w:p w:rsidR="004410A3" w:rsidRDefault="00E967D3" w:rsidP="004410A3">
      <w:hyperlink r:id="rId10" w:history="1">
        <w:r w:rsidR="004410A3" w:rsidRPr="0071786A">
          <w:rPr>
            <w:rStyle w:val="Hyperlink"/>
          </w:rPr>
          <w:t>http://www.ncbi.nlm.nih.gov/pubmed/25615833</w:t>
        </w:r>
      </w:hyperlink>
    </w:p>
    <w:sectPr w:rsidR="004410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D3" w:rsidRDefault="00E967D3" w:rsidP="00A13C2A">
      <w:r>
        <w:separator/>
      </w:r>
    </w:p>
  </w:endnote>
  <w:endnote w:type="continuationSeparator" w:id="0">
    <w:p w:rsidR="00E967D3" w:rsidRDefault="00E967D3" w:rsidP="00A1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2A" w:rsidRDefault="00A13C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2A" w:rsidRDefault="00A13C2A" w:rsidP="00A13C2A">
    <w:pPr>
      <w:pStyle w:val="Footer"/>
    </w:pPr>
    <w:r>
      <w:t>Submitted from The GSF Centre as evidence to Public Health England ‘What We Know Now’ February 2016</w:t>
    </w:r>
  </w:p>
  <w:p w:rsidR="00A13C2A" w:rsidRDefault="00A13C2A" w:rsidP="00A13C2A">
    <w:pPr>
      <w:pStyle w:val="Footer"/>
    </w:pPr>
  </w:p>
  <w:p w:rsidR="00A13C2A" w:rsidRDefault="00A13C2A">
    <w:pPr>
      <w:pStyle w:val="Footer"/>
    </w:pPr>
    <w:bookmarkStart w:id="0" w:name="_GoBack"/>
    <w:bookmarkEnd w:id="0"/>
  </w:p>
  <w:p w:rsidR="00A13C2A" w:rsidRDefault="00A13C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2A" w:rsidRDefault="00A13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D3" w:rsidRDefault="00E967D3" w:rsidP="00A13C2A">
      <w:r>
        <w:separator/>
      </w:r>
    </w:p>
  </w:footnote>
  <w:footnote w:type="continuationSeparator" w:id="0">
    <w:p w:rsidR="00E967D3" w:rsidRDefault="00E967D3" w:rsidP="00A13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2A" w:rsidRDefault="00A13C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2A" w:rsidRDefault="00A13C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2A" w:rsidRDefault="00A13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A3"/>
    <w:rsid w:val="0005124F"/>
    <w:rsid w:val="004410A3"/>
    <w:rsid w:val="00A13C2A"/>
    <w:rsid w:val="00E967D3"/>
    <w:rsid w:val="00F8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A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0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C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C2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3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C2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A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0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C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C2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3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C2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Nash%20A%5BAuthor%5D&amp;cauthor=true&amp;cauthor_uid=2561583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561583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cbi.nlm.nih.gov/pubmed/25615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Fitzpatrick%20JM%5BAuthor%5D&amp;cauthor=true&amp;cauthor_uid=2561583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Carwardine</dc:creator>
  <cp:lastModifiedBy>Joanne Carwardine</cp:lastModifiedBy>
  <cp:revision>3</cp:revision>
  <dcterms:created xsi:type="dcterms:W3CDTF">2016-09-15T10:51:00Z</dcterms:created>
  <dcterms:modified xsi:type="dcterms:W3CDTF">2016-09-15T11:24:00Z</dcterms:modified>
</cp:coreProperties>
</file>